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910717" w:rsidRPr="00910717" w:rsidTr="00910717">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910717" w:rsidRPr="00910717" w:rsidRDefault="00910717" w:rsidP="00910717">
            <w:pPr>
              <w:widowControl/>
              <w:jc w:val="center"/>
              <w:rPr>
                <w:rFonts w:ascii="楷体" w:eastAsia="楷体" w:hAnsi="楷体" w:cs="宋体"/>
                <w:color w:val="000000"/>
                <w:kern w:val="0"/>
                <w:sz w:val="24"/>
                <w:szCs w:val="24"/>
              </w:rPr>
            </w:pPr>
            <w:r w:rsidRPr="00910717">
              <w:rPr>
                <w:rFonts w:ascii="楷体" w:eastAsia="楷体" w:hAnsi="楷体" w:cs="宋体" w:hint="eastAsia"/>
                <w:color w:val="000000"/>
                <w:kern w:val="0"/>
                <w:sz w:val="44"/>
                <w:szCs w:val="44"/>
              </w:rPr>
              <w:t>通惠期货</w:t>
            </w:r>
            <w:r w:rsidRPr="00910717">
              <w:rPr>
                <w:rFonts w:ascii="楷体" w:eastAsia="楷体" w:hAnsi="楷体" w:cs="宋体" w:hint="eastAsia"/>
                <w:color w:val="000000"/>
                <w:kern w:val="0"/>
                <w:sz w:val="24"/>
                <w:szCs w:val="24"/>
              </w:rPr>
              <w:br/>
              <w:t>棉花日报2017.10.30</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涨跌幅（%）</w:t>
            </w:r>
          </w:p>
        </w:tc>
      </w:tr>
      <w:tr w:rsidR="00910717" w:rsidRPr="00910717" w:rsidTr="0091071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15992</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15986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0.0%</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16120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15950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15930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0.1%</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15920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-0.1%</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81.25</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81.25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54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80.25</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80.25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79.1</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80.25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-1.4%</w:t>
            </w:r>
          </w:p>
        </w:tc>
      </w:tr>
      <w:tr w:rsidR="00910717" w:rsidRPr="00910717" w:rsidTr="0091071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15210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15315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-0.7%</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14950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15025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-75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-0.5%</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14925</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15010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-85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-0.6%</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68.22</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68.19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0.03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0.0%</w:t>
            </w:r>
          </w:p>
        </w:tc>
      </w:tr>
      <w:tr w:rsidR="00910717" w:rsidRPr="00910717" w:rsidTr="0091071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78.54</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79.62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-1.08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-1.4%</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12948</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13123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-175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-1.3%</w:t>
            </w:r>
          </w:p>
        </w:tc>
      </w:tr>
      <w:tr w:rsidR="00910717" w:rsidRPr="00910717" w:rsidTr="0091071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8950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15500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15600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-0.6%</w:t>
            </w:r>
          </w:p>
        </w:tc>
      </w:tr>
      <w:tr w:rsidR="00910717" w:rsidRPr="00910717" w:rsidTr="0091071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23420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23440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-0.1%</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23032</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22957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0.3%</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798</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771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3.5%</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782</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671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111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16.5%</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260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290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-10.3%</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10717" w:rsidRPr="00910717" w:rsidRDefault="00910717" w:rsidP="00910717">
            <w:pPr>
              <w:widowControl/>
              <w:jc w:val="center"/>
              <w:rPr>
                <w:rFonts w:ascii="楷体" w:eastAsia="楷体" w:hAnsi="楷体" w:cs="宋体"/>
                <w:color w:val="9C6500"/>
                <w:kern w:val="0"/>
                <w:sz w:val="22"/>
              </w:rPr>
            </w:pPr>
            <w:r w:rsidRPr="00910717">
              <w:rPr>
                <w:rFonts w:ascii="楷体" w:eastAsia="楷体" w:hAnsi="楷体" w:cs="宋体" w:hint="eastAsia"/>
                <w:color w:val="9C6500"/>
                <w:kern w:val="0"/>
                <w:sz w:val="22"/>
              </w:rPr>
              <w:t>0.0%</w:t>
            </w:r>
          </w:p>
        </w:tc>
      </w:tr>
      <w:tr w:rsidR="00910717" w:rsidRPr="00910717" w:rsidTr="00910717">
        <w:trPr>
          <w:trHeight w:val="54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3002</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2807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195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10717" w:rsidRPr="00910717" w:rsidRDefault="00910717" w:rsidP="00910717">
            <w:pPr>
              <w:widowControl/>
              <w:jc w:val="center"/>
              <w:rPr>
                <w:rFonts w:ascii="楷体" w:eastAsia="楷体" w:hAnsi="楷体" w:cs="宋体"/>
                <w:color w:val="9C0006"/>
                <w:kern w:val="0"/>
                <w:sz w:val="22"/>
              </w:rPr>
            </w:pPr>
            <w:r w:rsidRPr="00910717">
              <w:rPr>
                <w:rFonts w:ascii="楷体" w:eastAsia="楷体" w:hAnsi="楷体" w:cs="宋体" w:hint="eastAsia"/>
                <w:color w:val="9C0006"/>
                <w:kern w:val="0"/>
                <w:sz w:val="22"/>
              </w:rPr>
              <w:t>6.9%</w:t>
            </w:r>
          </w:p>
        </w:tc>
      </w:tr>
      <w:tr w:rsidR="00910717" w:rsidRPr="00910717" w:rsidTr="00910717">
        <w:trPr>
          <w:trHeight w:val="270"/>
        </w:trPr>
        <w:tc>
          <w:tcPr>
            <w:tcW w:w="1080" w:type="dxa"/>
            <w:vMerge/>
            <w:tcBorders>
              <w:top w:val="nil"/>
              <w:left w:val="single" w:sz="4" w:space="0" w:color="auto"/>
              <w:bottom w:val="single" w:sz="4" w:space="0" w:color="auto"/>
              <w:right w:val="single" w:sz="4" w:space="0" w:color="auto"/>
            </w:tcBorders>
            <w:vAlign w:val="center"/>
            <w:hideMark/>
          </w:tcPr>
          <w:p w:rsidR="00910717" w:rsidRPr="00910717" w:rsidRDefault="00910717" w:rsidP="0091071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388</w:t>
            </w:r>
          </w:p>
        </w:tc>
        <w:tc>
          <w:tcPr>
            <w:tcW w:w="1080" w:type="dxa"/>
            <w:tcBorders>
              <w:top w:val="nil"/>
              <w:left w:val="nil"/>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483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-95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10717" w:rsidRPr="00910717" w:rsidRDefault="00910717" w:rsidP="00910717">
            <w:pPr>
              <w:widowControl/>
              <w:jc w:val="center"/>
              <w:rPr>
                <w:rFonts w:ascii="楷体" w:eastAsia="楷体" w:hAnsi="楷体" w:cs="宋体"/>
                <w:color w:val="006100"/>
                <w:kern w:val="0"/>
                <w:sz w:val="22"/>
              </w:rPr>
            </w:pPr>
            <w:r w:rsidRPr="00910717">
              <w:rPr>
                <w:rFonts w:ascii="楷体" w:eastAsia="楷体" w:hAnsi="楷体" w:cs="宋体" w:hint="eastAsia"/>
                <w:color w:val="006100"/>
                <w:kern w:val="0"/>
                <w:sz w:val="22"/>
              </w:rPr>
              <w:t>-19.7%</w:t>
            </w:r>
          </w:p>
        </w:tc>
      </w:tr>
      <w:tr w:rsidR="00910717" w:rsidRPr="00910717" w:rsidTr="00910717">
        <w:trPr>
          <w:trHeight w:val="65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910717" w:rsidRPr="00910717" w:rsidRDefault="00910717" w:rsidP="00910717">
            <w:pPr>
              <w:widowControl/>
              <w:jc w:val="center"/>
              <w:rPr>
                <w:rFonts w:ascii="楷体" w:eastAsia="楷体" w:hAnsi="楷体" w:cs="宋体"/>
                <w:color w:val="000000"/>
                <w:kern w:val="0"/>
                <w:sz w:val="22"/>
              </w:rPr>
            </w:pPr>
            <w:r w:rsidRPr="00910717">
              <w:rPr>
                <w:rFonts w:ascii="楷体" w:eastAsia="楷体" w:hAnsi="楷体" w:cs="宋体" w:hint="eastAsia"/>
                <w:color w:val="000000"/>
                <w:kern w:val="0"/>
                <w:sz w:val="22"/>
              </w:rPr>
              <w:t>2017年10月27日，美国得州的寒冷天气和部分工厂定价买盘为市场提供支撑，但美元走强和丰收的压力继续抑制市场上涨的冲动，ICE期货12月合约收68.22美分涨3点，3月合约68.1美分涨4点；成交量20386手。周五夜盘郑棉1月14950跌5,5月14925跌15,9月15235涨5；郑棉纱1月22835跌25。10月27日有仓单616张，有效预报182张，共计折皮棉3.19万吨。截至2017年10月27日，全国新棉采摘进度为74.3%，同比增加0.7个百分点，其中新疆采摘76.3%；全国交售率为78.1%，同比增加7.0个百分点，其中新疆交售87.4%。全国累计交售籽棉折皮棉 338.8 万吨，同比增加 82.4 万吨，较过去四年均值增加 4.2万吨，其中新疆交售籽棉折皮棉 307.7 万吨；累计加工皮棉 161.4万吨，同比增加 10.8 万吨，较过去四年均值减少 26.2 万吨，其中新疆加工皮棉 151.2 万吨；累计销售皮棉 15.6 万吨，同比减少12.0 万吨，较过去四年均值减少 43.9 万吨，其中新疆销售 11.8万吨。今年的籽棉集中收购即将结束，籽棉收购价并未如往年一样冲高，基本保持平稳，新棉成本在16000元/吨左右，现货价格仍旧坚挺，郑棉弱势贴水现货近千元，对于有采购或用棉需求的企业，可逢低通过郑棉建立虚拟库存。目前市场供应尚充裕，较大库存量延迟了市场对新棉的采购需求，既对新棉集中供应市场产生较大价格压力同时也为疆棉外运留出了更多的时间；加工、公检、入库进度加快，往年同期影响郑棉上涨的因素被削弱。郑棉显弱势，实盘压力大，上涨动能小，郑棉1月目前沿着支撑线运行，可沿支撑线做短线交易，快进快出。</w:t>
            </w:r>
          </w:p>
        </w:tc>
      </w:tr>
      <w:tr w:rsidR="00910717" w:rsidRPr="00910717" w:rsidTr="00910717">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910717" w:rsidRPr="00910717" w:rsidRDefault="00910717" w:rsidP="00910717">
            <w:pPr>
              <w:widowControl/>
              <w:jc w:val="center"/>
              <w:rPr>
                <w:rFonts w:ascii="楷体" w:eastAsia="楷体" w:hAnsi="楷体" w:cs="宋体"/>
                <w:color w:val="000000"/>
                <w:kern w:val="0"/>
                <w:sz w:val="24"/>
                <w:szCs w:val="24"/>
              </w:rPr>
            </w:pPr>
            <w:r w:rsidRPr="00910717">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910717" w:rsidRPr="00910717" w:rsidRDefault="00910717" w:rsidP="00910717">
            <w:pPr>
              <w:widowControl/>
              <w:jc w:val="center"/>
              <w:rPr>
                <w:rFonts w:ascii="楷体" w:eastAsia="楷体" w:hAnsi="楷体" w:cs="宋体"/>
                <w:color w:val="000000"/>
                <w:kern w:val="0"/>
                <w:sz w:val="24"/>
                <w:szCs w:val="24"/>
              </w:rPr>
            </w:pPr>
            <w:r w:rsidRPr="00910717">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910717" w:rsidRDefault="00B31030">
      <w:pPr>
        <w:rPr>
          <w:b/>
        </w:rPr>
      </w:pPr>
    </w:p>
    <w:sectPr w:rsidR="00B31030" w:rsidRPr="00910717"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4F8" w:rsidRDefault="00D824F8" w:rsidP="001C3759">
      <w:r>
        <w:separator/>
      </w:r>
    </w:p>
  </w:endnote>
  <w:endnote w:type="continuationSeparator" w:id="1">
    <w:p w:rsidR="00D824F8" w:rsidRDefault="00D824F8"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4F8" w:rsidRDefault="00D824F8" w:rsidP="001C3759">
      <w:r>
        <w:separator/>
      </w:r>
    </w:p>
  </w:footnote>
  <w:footnote w:type="continuationSeparator" w:id="1">
    <w:p w:rsidR="00D824F8" w:rsidRDefault="00D824F8"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9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34DBB"/>
    <w:rsid w:val="00037208"/>
    <w:rsid w:val="00043D24"/>
    <w:rsid w:val="00050CBF"/>
    <w:rsid w:val="00051C27"/>
    <w:rsid w:val="000522CF"/>
    <w:rsid w:val="00055966"/>
    <w:rsid w:val="000565EF"/>
    <w:rsid w:val="00060253"/>
    <w:rsid w:val="00077AD5"/>
    <w:rsid w:val="00080A8D"/>
    <w:rsid w:val="0008205E"/>
    <w:rsid w:val="0009046C"/>
    <w:rsid w:val="000916B4"/>
    <w:rsid w:val="000A4550"/>
    <w:rsid w:val="000A64C7"/>
    <w:rsid w:val="000B06C3"/>
    <w:rsid w:val="000B1E7B"/>
    <w:rsid w:val="000B4C66"/>
    <w:rsid w:val="000C1CB0"/>
    <w:rsid w:val="000C3852"/>
    <w:rsid w:val="000C466E"/>
    <w:rsid w:val="000D455F"/>
    <w:rsid w:val="000D4607"/>
    <w:rsid w:val="000E008A"/>
    <w:rsid w:val="000F2D28"/>
    <w:rsid w:val="00100B44"/>
    <w:rsid w:val="00101E0C"/>
    <w:rsid w:val="001052B1"/>
    <w:rsid w:val="00105F8C"/>
    <w:rsid w:val="001166FB"/>
    <w:rsid w:val="00120104"/>
    <w:rsid w:val="001209DB"/>
    <w:rsid w:val="001253FE"/>
    <w:rsid w:val="00125781"/>
    <w:rsid w:val="0013026F"/>
    <w:rsid w:val="00131A2E"/>
    <w:rsid w:val="0013375C"/>
    <w:rsid w:val="0015272A"/>
    <w:rsid w:val="00153B79"/>
    <w:rsid w:val="00154525"/>
    <w:rsid w:val="00160737"/>
    <w:rsid w:val="00163E74"/>
    <w:rsid w:val="00164CD1"/>
    <w:rsid w:val="00166664"/>
    <w:rsid w:val="00170A9D"/>
    <w:rsid w:val="00183EE2"/>
    <w:rsid w:val="00190CB8"/>
    <w:rsid w:val="001A2941"/>
    <w:rsid w:val="001A5166"/>
    <w:rsid w:val="001A67C3"/>
    <w:rsid w:val="001A7869"/>
    <w:rsid w:val="001B30B6"/>
    <w:rsid w:val="001B6621"/>
    <w:rsid w:val="001C3759"/>
    <w:rsid w:val="001D0E2A"/>
    <w:rsid w:val="001D5478"/>
    <w:rsid w:val="001E2AED"/>
    <w:rsid w:val="001E6DC0"/>
    <w:rsid w:val="001F2586"/>
    <w:rsid w:val="001F2A2D"/>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1708"/>
    <w:rsid w:val="00387041"/>
    <w:rsid w:val="003873C4"/>
    <w:rsid w:val="00390A03"/>
    <w:rsid w:val="00392C59"/>
    <w:rsid w:val="00396F5E"/>
    <w:rsid w:val="003A07DA"/>
    <w:rsid w:val="003A0EA3"/>
    <w:rsid w:val="003A1815"/>
    <w:rsid w:val="003A1F42"/>
    <w:rsid w:val="003A52E5"/>
    <w:rsid w:val="003A7DE3"/>
    <w:rsid w:val="003B667B"/>
    <w:rsid w:val="003C009F"/>
    <w:rsid w:val="003D04BD"/>
    <w:rsid w:val="003D0718"/>
    <w:rsid w:val="003F0133"/>
    <w:rsid w:val="003F09EF"/>
    <w:rsid w:val="003F4C99"/>
    <w:rsid w:val="004011BD"/>
    <w:rsid w:val="004023DB"/>
    <w:rsid w:val="00405866"/>
    <w:rsid w:val="004061CB"/>
    <w:rsid w:val="00412AE0"/>
    <w:rsid w:val="00413BBB"/>
    <w:rsid w:val="00425D16"/>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04C59"/>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557A"/>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2195"/>
    <w:rsid w:val="006C2A0A"/>
    <w:rsid w:val="006C3416"/>
    <w:rsid w:val="006C5F3A"/>
    <w:rsid w:val="006C7256"/>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28BD"/>
    <w:rsid w:val="007242E1"/>
    <w:rsid w:val="00724518"/>
    <w:rsid w:val="00725FE9"/>
    <w:rsid w:val="007409DB"/>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1C18"/>
    <w:rsid w:val="007A2649"/>
    <w:rsid w:val="007A3E2E"/>
    <w:rsid w:val="007A7391"/>
    <w:rsid w:val="007A7DE5"/>
    <w:rsid w:val="007B1AF3"/>
    <w:rsid w:val="007B30AD"/>
    <w:rsid w:val="007B3AE6"/>
    <w:rsid w:val="007B558E"/>
    <w:rsid w:val="007C045F"/>
    <w:rsid w:val="007C07A5"/>
    <w:rsid w:val="007C2569"/>
    <w:rsid w:val="007D01D0"/>
    <w:rsid w:val="007D4AD2"/>
    <w:rsid w:val="007E07E0"/>
    <w:rsid w:val="007E5F95"/>
    <w:rsid w:val="007F07D9"/>
    <w:rsid w:val="007F0832"/>
    <w:rsid w:val="007F2DE9"/>
    <w:rsid w:val="007F321A"/>
    <w:rsid w:val="007F3496"/>
    <w:rsid w:val="00806747"/>
    <w:rsid w:val="00806D5D"/>
    <w:rsid w:val="00815C1F"/>
    <w:rsid w:val="00822B00"/>
    <w:rsid w:val="00827519"/>
    <w:rsid w:val="00832FB8"/>
    <w:rsid w:val="00836B29"/>
    <w:rsid w:val="0084106C"/>
    <w:rsid w:val="00853923"/>
    <w:rsid w:val="00866D8D"/>
    <w:rsid w:val="0088038D"/>
    <w:rsid w:val="008911DE"/>
    <w:rsid w:val="008A50CA"/>
    <w:rsid w:val="008A552A"/>
    <w:rsid w:val="008A5A6D"/>
    <w:rsid w:val="008B21B7"/>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0717"/>
    <w:rsid w:val="0091579E"/>
    <w:rsid w:val="00920128"/>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82254"/>
    <w:rsid w:val="009909CC"/>
    <w:rsid w:val="009952B0"/>
    <w:rsid w:val="009B4148"/>
    <w:rsid w:val="009B51DD"/>
    <w:rsid w:val="009D3EA1"/>
    <w:rsid w:val="009D4830"/>
    <w:rsid w:val="009F3A2A"/>
    <w:rsid w:val="009F3BA1"/>
    <w:rsid w:val="00A0234A"/>
    <w:rsid w:val="00A07355"/>
    <w:rsid w:val="00A17E48"/>
    <w:rsid w:val="00A23B09"/>
    <w:rsid w:val="00A2567F"/>
    <w:rsid w:val="00A302F8"/>
    <w:rsid w:val="00A3225C"/>
    <w:rsid w:val="00A502B5"/>
    <w:rsid w:val="00A525D6"/>
    <w:rsid w:val="00A550DA"/>
    <w:rsid w:val="00A628DA"/>
    <w:rsid w:val="00A76177"/>
    <w:rsid w:val="00A76320"/>
    <w:rsid w:val="00A80AEF"/>
    <w:rsid w:val="00A82BBD"/>
    <w:rsid w:val="00AA0FE0"/>
    <w:rsid w:val="00AA2D55"/>
    <w:rsid w:val="00AA4242"/>
    <w:rsid w:val="00AA474E"/>
    <w:rsid w:val="00AA5048"/>
    <w:rsid w:val="00AA56A2"/>
    <w:rsid w:val="00AA6E33"/>
    <w:rsid w:val="00AA7776"/>
    <w:rsid w:val="00AB1B30"/>
    <w:rsid w:val="00AB7705"/>
    <w:rsid w:val="00AC5969"/>
    <w:rsid w:val="00AC60AF"/>
    <w:rsid w:val="00AC6311"/>
    <w:rsid w:val="00AD3D82"/>
    <w:rsid w:val="00AE23EC"/>
    <w:rsid w:val="00AE7C8D"/>
    <w:rsid w:val="00AF0019"/>
    <w:rsid w:val="00AF68A3"/>
    <w:rsid w:val="00B00437"/>
    <w:rsid w:val="00B1312B"/>
    <w:rsid w:val="00B13E70"/>
    <w:rsid w:val="00B16ADC"/>
    <w:rsid w:val="00B27709"/>
    <w:rsid w:val="00B30D83"/>
    <w:rsid w:val="00B31030"/>
    <w:rsid w:val="00B42F0A"/>
    <w:rsid w:val="00B45574"/>
    <w:rsid w:val="00B53607"/>
    <w:rsid w:val="00B562F8"/>
    <w:rsid w:val="00B57A93"/>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BF528B"/>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24F8"/>
    <w:rsid w:val="00D87BC3"/>
    <w:rsid w:val="00D959A9"/>
    <w:rsid w:val="00DB0EAD"/>
    <w:rsid w:val="00DB330E"/>
    <w:rsid w:val="00DB7DBA"/>
    <w:rsid w:val="00DC301B"/>
    <w:rsid w:val="00DC3880"/>
    <w:rsid w:val="00DC6CD6"/>
    <w:rsid w:val="00DC735B"/>
    <w:rsid w:val="00DE551A"/>
    <w:rsid w:val="00DF198F"/>
    <w:rsid w:val="00DF45CD"/>
    <w:rsid w:val="00DF4FF7"/>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59FF"/>
    <w:rsid w:val="00EF7304"/>
    <w:rsid w:val="00F00461"/>
    <w:rsid w:val="00F15530"/>
    <w:rsid w:val="00F170BC"/>
    <w:rsid w:val="00F3040C"/>
    <w:rsid w:val="00F321EC"/>
    <w:rsid w:val="00F33A74"/>
    <w:rsid w:val="00F34185"/>
    <w:rsid w:val="00F34745"/>
    <w:rsid w:val="00F40B40"/>
    <w:rsid w:val="00F40F1F"/>
    <w:rsid w:val="00F4168A"/>
    <w:rsid w:val="00F42A85"/>
    <w:rsid w:val="00F545E2"/>
    <w:rsid w:val="00F604E1"/>
    <w:rsid w:val="00F65645"/>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9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295</cp:revision>
  <dcterms:created xsi:type="dcterms:W3CDTF">2016-12-30T01:12:00Z</dcterms:created>
  <dcterms:modified xsi:type="dcterms:W3CDTF">2017-10-30T01:19:00Z</dcterms:modified>
</cp:coreProperties>
</file>